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59"/>
        <w:bidiVisual/>
        <w:tblW w:w="11256" w:type="dxa"/>
        <w:tblInd w:w="-208" w:type="dxa"/>
        <w:shd w:val="clear" w:color="auto" w:fill="FC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173"/>
        <w:gridCol w:w="10667"/>
        <w:gridCol w:w="208"/>
      </w:tblGrid>
      <w:tr w:rsidR="001622F7" w:rsidRPr="001622F7" w:rsidTr="001622F7">
        <w:trPr>
          <w:gridBefore w:val="1"/>
          <w:wBefore w:w="208" w:type="dxa"/>
          <w:trHeight w:val="4242"/>
        </w:trPr>
        <w:tc>
          <w:tcPr>
            <w:tcW w:w="11048" w:type="dxa"/>
            <w:gridSpan w:val="3"/>
            <w:shd w:val="clear" w:color="auto" w:fill="FCFAFA"/>
            <w:vAlign w:val="center"/>
            <w:hideMark/>
          </w:tcPr>
          <w:p w:rsidR="001622F7" w:rsidRPr="001622F7" w:rsidRDefault="001B16BF" w:rsidP="005511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pict>
                <v:rect id="_x0000_i1025" style="width:540pt;height:1.5pt" o:hrpct="0" o:hralign="right" o:hrstd="t" o:hr="t" fillcolor="#a0a0a0" stroked="f"/>
              </w:pict>
            </w:r>
          </w:p>
          <w:p w:rsidR="001622F7" w:rsidRPr="005E4414" w:rsidRDefault="001622F7" w:rsidP="005E4414">
            <w:pPr>
              <w:spacing w:after="0" w:line="360" w:lineRule="auto"/>
              <w:jc w:val="center"/>
              <w:rPr>
                <w:rFonts w:ascii="Tahoma" w:eastAsia="Times New Roman" w:hAnsi="Tahoma" w:cs="2  Jadid"/>
                <w:color w:val="000000"/>
                <w:sz w:val="26"/>
                <w:szCs w:val="26"/>
                <w:rtl/>
              </w:rPr>
            </w:pPr>
            <w:r w:rsidRPr="005E4414">
              <w:rPr>
                <w:rFonts w:ascii="Tahoma" w:eastAsia="Times New Roman" w:hAnsi="Tahoma" w:cs="2  Jadid"/>
                <w:color w:val="CC0033"/>
                <w:sz w:val="26"/>
                <w:szCs w:val="26"/>
                <w:bdr w:val="none" w:sz="0" w:space="0" w:color="auto" w:frame="1"/>
                <w:rtl/>
              </w:rPr>
              <w:t xml:space="preserve">راهنماي جستجوي </w:t>
            </w:r>
            <w:r w:rsidRPr="005E4414">
              <w:rPr>
                <w:rFonts w:ascii="Tahoma" w:eastAsia="Times New Roman" w:hAnsi="Tahoma" w:cs="2  Jadid" w:hint="cs"/>
                <w:color w:val="000000"/>
                <w:sz w:val="26"/>
                <w:szCs w:val="26"/>
                <w:rtl/>
              </w:rPr>
              <w:t>پایگاه جهاد دانشگاهی</w:t>
            </w:r>
          </w:p>
          <w:p w:rsidR="001622F7" w:rsidRPr="001622F7" w:rsidRDefault="001B16BF" w:rsidP="005511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Tahoma"/>
                <w:color w:val="000000"/>
                <w:sz w:val="26"/>
                <w:szCs w:val="26"/>
              </w:rPr>
              <w:pict>
                <v:rect id="_x0000_i1026" style="width:540pt;height:1.5pt" o:hrpct="0" o:hralign="right" o:hrstd="t" o:hr="t" fillcolor="#a0a0a0" stroked="f"/>
              </w:pict>
            </w:r>
          </w:p>
          <w:p w:rsidR="001622F7" w:rsidRPr="001622F7" w:rsidRDefault="005E4414" w:rsidP="005511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>
              <w:rPr>
                <w:rFonts w:ascii="Tahoma" w:eastAsia="Times New Roman" w:hAnsi="Tahoma" w:cs="Tahoma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 xml:space="preserve">در </w:t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كادر متن جستجو امكان جستجو بر روي عنوان ذيل را براي محقق فراهم مي نمايد</w:t>
            </w:r>
            <w:r w:rsidR="001622F7"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</w:r>
            <w:r w:rsidR="001622F7"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>  * </w:t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عنوان مقاله</w:t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</w:r>
            <w:r w:rsidR="001622F7"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>  * </w:t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چكيده</w:t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</w:r>
            <w:r w:rsidR="001622F7"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>  * </w:t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كليدواژه</w:t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به عنوان مثال جستجو واژه</w:t>
            </w:r>
            <w:r w:rsidR="001622F7"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="001622F7"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>   مس  </w:t>
            </w:r>
            <w:r w:rsidR="001622F7"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نتايج زير ارائه مي نمايد</w:t>
            </w:r>
            <w:r w:rsidR="001622F7"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</w:p>
        </w:tc>
      </w:tr>
      <w:tr w:rsidR="001622F7" w:rsidRPr="001622F7" w:rsidTr="001622F7">
        <w:trPr>
          <w:gridAfter w:val="1"/>
          <w:wAfter w:w="208" w:type="dxa"/>
          <w:trHeight w:val="435"/>
        </w:trPr>
        <w:tc>
          <w:tcPr>
            <w:tcW w:w="381" w:type="dxa"/>
            <w:gridSpan w:val="2"/>
            <w:shd w:val="clear" w:color="auto" w:fill="FCFAFA"/>
            <w:vAlign w:val="center"/>
            <w:hideMark/>
          </w:tcPr>
          <w:p w:rsidR="001622F7" w:rsidRPr="001622F7" w:rsidRDefault="001622F7" w:rsidP="005511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0667" w:type="dxa"/>
            <w:shd w:val="clear" w:color="auto" w:fill="FCFAFA"/>
            <w:vAlign w:val="center"/>
            <w:hideMark/>
          </w:tcPr>
          <w:p w:rsidR="001622F7" w:rsidRPr="001622F7" w:rsidRDefault="001622F7" w:rsidP="005511D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2F7" w:rsidRPr="001622F7" w:rsidTr="001622F7">
        <w:trPr>
          <w:gridAfter w:val="1"/>
          <w:wAfter w:w="208" w:type="dxa"/>
          <w:trHeight w:val="407"/>
        </w:trPr>
        <w:tc>
          <w:tcPr>
            <w:tcW w:w="381" w:type="dxa"/>
            <w:gridSpan w:val="2"/>
            <w:shd w:val="clear" w:color="auto" w:fill="DDDDDD"/>
            <w:vAlign w:val="center"/>
            <w:hideMark/>
          </w:tcPr>
          <w:p w:rsidR="001622F7" w:rsidRPr="001622F7" w:rsidRDefault="001622F7" w:rsidP="005511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218440" cy="177165"/>
                  <wp:effectExtent l="19050" t="0" r="0" b="0"/>
                  <wp:docPr id="3" name="Picture 3" descr="http://www.sid.ir/fa/Image/Write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id.ir/fa/Image/Write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7" w:type="dxa"/>
            <w:shd w:val="clear" w:color="auto" w:fill="DDDDDD"/>
            <w:vAlign w:val="center"/>
            <w:hideMark/>
          </w:tcPr>
          <w:p w:rsidR="001622F7" w:rsidRPr="001622F7" w:rsidRDefault="001622F7" w:rsidP="005511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rtl/>
              </w:rPr>
              <w:t> دكتر فرزاد شيدفر , دكتر احمد عامري , دكتر سيدعلي كشاورز , دكتر محمود جلالي</w:t>
            </w:r>
          </w:p>
        </w:tc>
      </w:tr>
      <w:tr w:rsidR="001622F7" w:rsidRPr="001622F7" w:rsidTr="001622F7">
        <w:trPr>
          <w:gridBefore w:val="1"/>
          <w:wBefore w:w="208" w:type="dxa"/>
          <w:trHeight w:val="872"/>
        </w:trPr>
        <w:tc>
          <w:tcPr>
            <w:tcW w:w="11048" w:type="dxa"/>
            <w:gridSpan w:val="3"/>
            <w:shd w:val="clear" w:color="auto" w:fill="FCFAFA"/>
            <w:vAlign w:val="center"/>
            <w:hideMark/>
          </w:tcPr>
          <w:p w:rsidR="001622F7" w:rsidRPr="001622F7" w:rsidRDefault="001B16BF" w:rsidP="005511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hyperlink r:id="rId6" w:history="1">
              <w:r w:rsidR="001622F7" w:rsidRPr="001622F7">
                <w:rPr>
                  <w:rFonts w:ascii="Tahoma" w:eastAsia="Times New Roman" w:hAnsi="Tahoma" w:cs="Tahoma"/>
                  <w:color w:val="0000FF"/>
                  <w:szCs w:val="26"/>
                  <w:rtl/>
                </w:rPr>
                <w:t>تأثير مصرف قرص آهن بر وضعيت </w:t>
              </w:r>
              <w:r w:rsidR="001622F7" w:rsidRPr="001622F7">
                <w:rPr>
                  <w:rFonts w:ascii="Tahoma" w:eastAsia="Times New Roman" w:hAnsi="Tahoma" w:cs="Tahoma"/>
                  <w:color w:val="FF2222"/>
                  <w:szCs w:val="26"/>
                  <w:rtl/>
                </w:rPr>
                <w:t>مس </w:t>
              </w:r>
              <w:r w:rsidR="001622F7" w:rsidRPr="001622F7">
                <w:rPr>
                  <w:rFonts w:ascii="Tahoma" w:eastAsia="Times New Roman" w:hAnsi="Tahoma" w:cs="Tahoma"/>
                  <w:color w:val="0000FF"/>
                  <w:szCs w:val="26"/>
                  <w:rtl/>
                </w:rPr>
                <w:t>سرم زنان باردار در شهرستان اسلامشهر</w:t>
              </w:r>
            </w:hyperlink>
            <w:r w:rsidR="001622F7"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rtl/>
              </w:rPr>
              <w:t> , غدد درون ريز و متابوليسم ايران , زمستان 82 , پنجم , 4 (مسلسل 20) ,ص 299 تا 299</w:t>
            </w:r>
          </w:p>
        </w:tc>
      </w:tr>
      <w:tr w:rsidR="001622F7" w:rsidRPr="001622F7" w:rsidTr="001622F7">
        <w:trPr>
          <w:gridBefore w:val="1"/>
          <w:wBefore w:w="208" w:type="dxa"/>
          <w:trHeight w:val="435"/>
        </w:trPr>
        <w:tc>
          <w:tcPr>
            <w:tcW w:w="11048" w:type="dxa"/>
            <w:gridSpan w:val="3"/>
            <w:shd w:val="clear" w:color="auto" w:fill="FCFAFA"/>
            <w:vAlign w:val="center"/>
            <w:hideMark/>
          </w:tcPr>
          <w:p w:rsidR="001622F7" w:rsidRPr="001622F7" w:rsidRDefault="001622F7" w:rsidP="005511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rtl/>
              </w:rPr>
              <w:t>      وضعيت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FF2222"/>
                <w:sz w:val="26"/>
                <w:szCs w:val="26"/>
                <w:bdr w:val="none" w:sz="0" w:space="0" w:color="auto" w:frame="1"/>
                <w:rtl/>
              </w:rPr>
              <w:t>مس</w:t>
            </w:r>
            <w:r w:rsidRPr="001622F7">
              <w:rPr>
                <w:rFonts w:ascii="Tahoma" w:eastAsia="Times New Roman" w:hAnsi="Tahoma" w:cs="Tahoma"/>
                <w:color w:val="FF2222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rtl/>
              </w:rPr>
              <w:t>سرم، قرص آهن، بارداري</w:t>
            </w:r>
          </w:p>
        </w:tc>
      </w:tr>
      <w:tr w:rsidR="001622F7" w:rsidRPr="001622F7" w:rsidTr="001622F7">
        <w:trPr>
          <w:gridBefore w:val="1"/>
          <w:wBefore w:w="208" w:type="dxa"/>
          <w:trHeight w:val="435"/>
        </w:trPr>
        <w:tc>
          <w:tcPr>
            <w:tcW w:w="11048" w:type="dxa"/>
            <w:gridSpan w:val="3"/>
            <w:shd w:val="clear" w:color="auto" w:fill="FCFAFA"/>
            <w:vAlign w:val="center"/>
            <w:hideMark/>
          </w:tcPr>
          <w:p w:rsidR="001622F7" w:rsidRPr="001622F7" w:rsidRDefault="001622F7" w:rsidP="005511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1622F7" w:rsidRPr="001622F7" w:rsidTr="001622F7">
        <w:trPr>
          <w:gridBefore w:val="1"/>
          <w:wBefore w:w="208" w:type="dxa"/>
          <w:trHeight w:val="3806"/>
        </w:trPr>
        <w:tc>
          <w:tcPr>
            <w:tcW w:w="11048" w:type="dxa"/>
            <w:gridSpan w:val="3"/>
            <w:shd w:val="clear" w:color="auto" w:fill="FCFAFA"/>
            <w:vAlign w:val="center"/>
            <w:hideMark/>
          </w:tcPr>
          <w:p w:rsidR="001622F7" w:rsidRPr="001622F7" w:rsidRDefault="001622F7" w:rsidP="005511DD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6"/>
                <w:szCs w:val="26"/>
              </w:rPr>
            </w:pP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بادقت به نتايج در مي يابيم واژه</w:t>
            </w:r>
            <w:r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 xml:space="preserve"> مس  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در عنوان و چكيده مقاله يافت شده است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نكته قابل توجه در اين كادر جستجو امكان استفاده از عملگرهاي منطقي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 xml:space="preserve">   </w:t>
            </w:r>
            <w:r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</w:rPr>
              <w:t>AND</w:t>
            </w:r>
            <w:r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 xml:space="preserve">  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و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 xml:space="preserve">   </w:t>
            </w:r>
            <w:r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</w:rPr>
              <w:t>OR</w:t>
            </w:r>
            <w:r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 xml:space="preserve">  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 xml:space="preserve">مي باشد با اين تفاوت كه براي استفاده از عملگر منطقي 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</w:rPr>
              <w:t>AND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 xml:space="preserve"> از علامت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9966"/>
                <w:sz w:val="26"/>
                <w:szCs w:val="26"/>
                <w:bdr w:val="none" w:sz="0" w:space="0" w:color="auto" w:frame="1"/>
                <w:rtl/>
              </w:rPr>
              <w:t>  + 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 xml:space="preserve">و براي استفاده ار عملگر 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</w:rPr>
              <w:t>OR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 xml:space="preserve"> از علامت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9966"/>
                <w:sz w:val="26"/>
                <w:szCs w:val="26"/>
                <w:bdr w:val="none" w:sz="0" w:space="0" w:color="auto" w:frame="1"/>
                <w:rtl/>
              </w:rPr>
              <w:t>  * 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استفاده مي شود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بعنوان مثال براي يافتن مقالاتي كه در عنوان يا چكيده آن واژه "مس" و "روي" استفاده شده بايستي در كادر جستجو واژه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>   مس+روي  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تايپ گردد و براي جستجوي مقالاتي كه در عنوان يا چكيده آن واژه "مس" يا "روي" بكار رفته در كادر جستجو واژه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>   مس*روي  </w:t>
            </w:r>
            <w:r w:rsidRPr="001622F7">
              <w:rPr>
                <w:rFonts w:ascii="Tahoma" w:eastAsia="Times New Roman" w:hAnsi="Tahoma" w:cs="Tahoma"/>
                <w:color w:val="000000"/>
                <w:szCs w:val="26"/>
                <w:rtl/>
              </w:rPr>
              <w:t> </w:t>
            </w:r>
            <w:r w:rsidRPr="001622F7">
              <w:rPr>
                <w:rFonts w:ascii="Tahoma" w:eastAsia="Times New Roman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تايپ گردد .</w:t>
            </w:r>
          </w:p>
        </w:tc>
      </w:tr>
    </w:tbl>
    <w:p w:rsidR="001622F7" w:rsidRDefault="001622F7" w:rsidP="005511DD">
      <w:pPr>
        <w:spacing w:line="360" w:lineRule="auto"/>
        <w:rPr>
          <w:rtl/>
        </w:rPr>
      </w:pPr>
    </w:p>
    <w:p w:rsidR="005511DD" w:rsidRDefault="005511DD" w:rsidP="005511DD">
      <w:pPr>
        <w:spacing w:line="360" w:lineRule="auto"/>
        <w:rPr>
          <w:rtl/>
        </w:rPr>
      </w:pPr>
    </w:p>
    <w:p w:rsidR="005511DD" w:rsidRDefault="005511DD" w:rsidP="005511DD">
      <w:pPr>
        <w:spacing w:line="360" w:lineRule="auto"/>
        <w:rPr>
          <w:rtl/>
        </w:rPr>
      </w:pPr>
    </w:p>
    <w:p w:rsidR="005511DD" w:rsidRDefault="005511DD" w:rsidP="005511DD">
      <w:pPr>
        <w:spacing w:line="360" w:lineRule="auto"/>
        <w:rPr>
          <w:rtl/>
        </w:rPr>
      </w:pPr>
    </w:p>
    <w:p w:rsidR="005511DD" w:rsidRDefault="005511DD" w:rsidP="005511DD">
      <w:pPr>
        <w:spacing w:line="360" w:lineRule="auto"/>
        <w:rPr>
          <w:rtl/>
        </w:rPr>
      </w:pPr>
    </w:p>
    <w:tbl>
      <w:tblPr>
        <w:tblW w:w="9546" w:type="dxa"/>
        <w:shd w:val="clear" w:color="auto" w:fill="FC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6"/>
      </w:tblGrid>
      <w:tr w:rsidR="005511DD" w:rsidTr="005511DD">
        <w:trPr>
          <w:trHeight w:val="735"/>
        </w:trPr>
        <w:tc>
          <w:tcPr>
            <w:tcW w:w="9546" w:type="dxa"/>
            <w:shd w:val="clear" w:color="auto" w:fill="EEEEEE"/>
            <w:vAlign w:val="center"/>
            <w:hideMark/>
          </w:tcPr>
          <w:p w:rsidR="005511DD" w:rsidRDefault="005511DD" w:rsidP="005511DD">
            <w:pPr>
              <w:pStyle w:val="NormalWeb"/>
              <w:bidi/>
              <w:spacing w:before="0" w:beforeAutospacing="0" w:after="0" w:afterAutospacing="0" w:line="360" w:lineRule="auto"/>
              <w:textAlignment w:val="center"/>
              <w:rPr>
                <w:rFonts w:ascii="Tahoma" w:hAnsi="Tahoma" w:cs="Tahoma"/>
                <w:color w:val="000000"/>
                <w:sz w:val="26"/>
                <w:szCs w:val="26"/>
              </w:rPr>
            </w:pPr>
            <w:r>
              <w:rPr>
                <w:rFonts w:ascii="Tahoma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lastRenderedPageBreak/>
              <w:t>درباره پايگاه</w:t>
            </w:r>
          </w:p>
        </w:tc>
      </w:tr>
      <w:tr w:rsidR="005511DD" w:rsidTr="005511DD">
        <w:trPr>
          <w:trHeight w:val="41"/>
        </w:trPr>
        <w:tc>
          <w:tcPr>
            <w:tcW w:w="0" w:type="auto"/>
            <w:shd w:val="clear" w:color="auto" w:fill="BBBBBB"/>
            <w:vAlign w:val="center"/>
            <w:hideMark/>
          </w:tcPr>
          <w:p w:rsidR="005511DD" w:rsidRDefault="005511DD" w:rsidP="005511DD">
            <w:pPr>
              <w:spacing w:line="360" w:lineRule="auto"/>
              <w:rPr>
                <w:rFonts w:ascii="Tahoma" w:hAnsi="Tahoma" w:cs="Tahoma"/>
                <w:color w:val="000000"/>
                <w:sz w:val="4"/>
                <w:szCs w:val="26"/>
              </w:rPr>
            </w:pPr>
          </w:p>
        </w:tc>
      </w:tr>
      <w:tr w:rsidR="005511DD" w:rsidTr="005511DD">
        <w:trPr>
          <w:trHeight w:val="102"/>
        </w:trPr>
        <w:tc>
          <w:tcPr>
            <w:tcW w:w="0" w:type="auto"/>
            <w:shd w:val="clear" w:color="auto" w:fill="FCFAFA"/>
            <w:vAlign w:val="center"/>
            <w:hideMark/>
          </w:tcPr>
          <w:p w:rsidR="005511DD" w:rsidRDefault="005511DD" w:rsidP="005511DD">
            <w:pPr>
              <w:spacing w:line="360" w:lineRule="auto"/>
              <w:rPr>
                <w:rFonts w:ascii="Tahoma" w:hAnsi="Tahoma" w:cs="Tahoma"/>
                <w:color w:val="000000"/>
                <w:sz w:val="8"/>
                <w:szCs w:val="26"/>
              </w:rPr>
            </w:pPr>
          </w:p>
        </w:tc>
      </w:tr>
    </w:tbl>
    <w:tbl>
      <w:tblPr>
        <w:bidiVisual/>
        <w:tblW w:w="9806" w:type="dxa"/>
        <w:shd w:val="clear" w:color="auto" w:fill="FC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6"/>
      </w:tblGrid>
      <w:tr w:rsidR="005511DD" w:rsidTr="005511DD">
        <w:trPr>
          <w:trHeight w:val="2602"/>
        </w:trPr>
        <w:tc>
          <w:tcPr>
            <w:tcW w:w="0" w:type="auto"/>
            <w:shd w:val="clear" w:color="auto" w:fill="FCFAFA"/>
            <w:vAlign w:val="center"/>
            <w:hideMark/>
          </w:tcPr>
          <w:p w:rsidR="005511DD" w:rsidRDefault="005511DD" w:rsidP="005511DD">
            <w:pPr>
              <w:pStyle w:val="NormalWeb"/>
              <w:bidi/>
              <w:spacing w:before="0" w:beforeAutospacing="0" w:after="0" w:afterAutospacing="0" w:line="360" w:lineRule="auto"/>
              <w:textAlignment w:val="center"/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  <w:r>
              <w:rPr>
                <w:rFonts w:ascii="Tahoma" w:hAnsi="Tahoma" w:cs="Tahoma"/>
                <w:color w:val="CC0033"/>
                <w:sz w:val="26"/>
                <w:szCs w:val="26"/>
                <w:bdr w:val="none" w:sz="0" w:space="0" w:color="auto" w:frame="1"/>
                <w:rtl/>
              </w:rPr>
              <w:t>    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در عصر اطلاعات و جهاني که هرگونه توسعه منوط به دستيابي مستمر و علمي به اطلاعات است، ساماندهي و پردازش اطلاعات و مقالات علمي منتشر شده در نشريات علمي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>–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پژوهشي اهميتي خاص يافته است. بر اين اساس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hyperlink r:id="rId7" w:history="1">
              <w:r>
                <w:rPr>
                  <w:rStyle w:val="Hyperlink"/>
                  <w:rFonts w:ascii="Tahoma" w:hAnsi="Tahoma" w:cs="Tahoma"/>
                  <w:sz w:val="26"/>
                  <w:szCs w:val="26"/>
                  <w:bdr w:val="none" w:sz="0" w:space="0" w:color="auto" w:frame="1"/>
                  <w:rtl/>
                </w:rPr>
                <w:t>جهاد دانشگاهي</w:t>
              </w:r>
            </w:hyperlink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 در تاريخ  16 مرداد 1383 اقدام به افتتاح " مرکز اطلاعات علمي جهاد دانشگاهي " نمود.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 اهداف تاسيس اين مرکز آنچنان که در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اساسنامه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آن آمده است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>"</w:t>
            </w:r>
            <w:r>
              <w:rPr>
                <w:rStyle w:val="apple-converted-space"/>
                <w:rFonts w:ascii="Tahoma" w:hAnsi="Tahoma" w:cs="Tahoma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ترويج و اشاعه اطلاعات علمي ، گسترش و ارتقاء خدمات اطلاع رساني به محققان ، سرعت بخشيدن به کاوش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softHyphen/>
              <w:t>هاي علمي و افزيش اثر بخشي تحقيقات در کشور است.</w:t>
            </w:r>
            <w:r>
              <w:rPr>
                <w:rFonts w:ascii="Tahoma" w:hAnsi="Tahoma" w:cs="Tahoma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>"</w:t>
            </w:r>
            <w:r>
              <w:rPr>
                <w:rFonts w:ascii="Tahoma" w:hAnsi="Tahoma" w:cs="Tahoma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     مرکز اطلاعات علمي جهاد دان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شگاهي تحت نظارت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شوراي علمي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، خدمات خود را از طريق پايگاه اينترنتي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</w:rPr>
              <w:t>www.SID.ir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به عنوان بانک اطلاعات علمي کشور و در آينده نزديک در سطح منطقه ارائه مي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softHyphen/>
              <w:t>دهد و تلاش نموده از تجربه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softHyphen/>
              <w:t>هاي مشابه در داخل و خارج از کشور جهت بهبود ، روزآمدي و جامعيت اطلاعات استفاده کند.</w:t>
            </w:r>
          </w:p>
          <w:p w:rsidR="005511DD" w:rsidRDefault="005511DD" w:rsidP="005511DD">
            <w:pPr>
              <w:pStyle w:val="NormalWeb"/>
              <w:bidi/>
              <w:spacing w:before="0" w:beforeAutospacing="0" w:after="0" w:afterAutospacing="0" w:line="360" w:lineRule="auto"/>
              <w:textAlignment w:val="center"/>
              <w:rPr>
                <w:rFonts w:ascii="Tahoma" w:hAnsi="Tahoma" w:cs="Tahoma"/>
                <w:color w:val="000000"/>
                <w:sz w:val="26"/>
                <w:szCs w:val="26"/>
                <w:rtl/>
              </w:rPr>
            </w:pPr>
            <w:r>
              <w:rPr>
                <w:rFonts w:ascii="Tahoma" w:hAnsi="Tahoma" w:cs="Tahoma"/>
                <w:color w:val="800000"/>
                <w:sz w:val="26"/>
                <w:szCs w:val="26"/>
                <w:bdr w:val="none" w:sz="0" w:space="0" w:color="auto" w:frame="1"/>
                <w:rtl/>
              </w:rPr>
              <w:t>خدمات عمده پايگاه</w:t>
            </w:r>
            <w:r>
              <w:rPr>
                <w:rStyle w:val="apple-converted-space"/>
                <w:rFonts w:ascii="Tahoma" w:hAnsi="Tahoma" w:cs="Tahoma"/>
                <w:color w:val="8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800000"/>
                <w:sz w:val="26"/>
                <w:szCs w:val="26"/>
                <w:bdr w:val="none" w:sz="0" w:space="0" w:color="auto" w:frame="1"/>
              </w:rPr>
              <w:t>SID</w:t>
            </w:r>
            <w:r>
              <w:rPr>
                <w:rStyle w:val="apple-converted-space"/>
                <w:rFonts w:ascii="Tahoma" w:hAnsi="Tahoma" w:cs="Tahoma"/>
                <w:color w:val="8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800000"/>
                <w:sz w:val="26"/>
                <w:szCs w:val="26"/>
                <w:bdr w:val="none" w:sz="0" w:space="0" w:color="auto" w:frame="1"/>
                <w:rtl/>
              </w:rPr>
              <w:t>عبارتند از :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    -   جستجو و ارائه چکيده مقالات نشريات علمي - پژوهشي کشور                                        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    -  دسترسي به متن کامل (</w:t>
            </w:r>
            <w:r>
              <w:rPr>
                <w:rFonts w:ascii="Tahoma" w:hAnsi="Tahoma" w:cs="Tahoma"/>
                <w:color w:val="800000"/>
                <w:sz w:val="26"/>
                <w:szCs w:val="26"/>
                <w:bdr w:val="none" w:sz="0" w:space="0" w:color="auto" w:frame="1"/>
              </w:rPr>
              <w:t>Full Text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) مقالات                                                                   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    -   معرفي و ارائه مقالات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hyperlink r:id="rId8" w:tgtFrame="_blank" w:history="1">
              <w:r>
                <w:rPr>
                  <w:rStyle w:val="Hyperlink"/>
                  <w:rFonts w:ascii="Tahoma" w:hAnsi="Tahoma" w:cs="Tahoma"/>
                  <w:sz w:val="26"/>
                  <w:szCs w:val="26"/>
                  <w:bdr w:val="none" w:sz="0" w:space="0" w:color="auto" w:frame="1"/>
                  <w:rtl/>
                </w:rPr>
                <w:t>نشريات ايراني نمايه شده در</w:t>
              </w:r>
              <w:r>
                <w:rPr>
                  <w:rStyle w:val="apple-converted-space"/>
                  <w:rFonts w:ascii="Tahoma" w:hAnsi="Tahoma" w:cs="Tahoma"/>
                  <w:sz w:val="26"/>
                  <w:szCs w:val="26"/>
                  <w:bdr w:val="none" w:sz="0" w:space="0" w:color="auto" w:frame="1"/>
                  <w:rtl/>
                </w:rPr>
                <w:t> </w:t>
              </w:r>
              <w:r>
                <w:rPr>
                  <w:rStyle w:val="Hyperlink"/>
                  <w:rFonts w:ascii="Tahoma" w:hAnsi="Tahoma" w:cs="Tahoma"/>
                  <w:color w:val="800000"/>
                  <w:sz w:val="26"/>
                  <w:szCs w:val="26"/>
                  <w:bdr w:val="none" w:sz="0" w:space="0" w:color="auto" w:frame="1"/>
                </w:rPr>
                <w:t>ISI</w:t>
              </w:r>
            </w:hyperlink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                                              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    -   دسترسي به مجموعه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hyperlink r:id="rId9" w:tgtFrame="_blank" w:history="1">
              <w:r>
                <w:rPr>
                  <w:rStyle w:val="Hyperlink"/>
                  <w:rFonts w:ascii="Tahoma" w:hAnsi="Tahoma" w:cs="Tahoma"/>
                  <w:sz w:val="26"/>
                  <w:szCs w:val="26"/>
                  <w:bdr w:val="none" w:sz="0" w:space="0" w:color="auto" w:frame="1"/>
                  <w:rtl/>
                </w:rPr>
                <w:t>مقالات محققان ايراني چاپ شده در نشريات بين المللي</w:t>
              </w:r>
            </w:hyperlink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                     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    -   سرويس گزارش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softHyphen/>
              <w:t>هاي استنادي نشريات علمي – پژوهشي کشور (</w:t>
            </w:r>
            <w:hyperlink r:id="rId10" w:tgtFrame="_blank" w:history="1">
              <w:r>
                <w:rPr>
                  <w:rStyle w:val="Hyperlink"/>
                  <w:rFonts w:ascii="Tahoma" w:hAnsi="Tahoma" w:cs="Tahoma"/>
                  <w:sz w:val="26"/>
                  <w:szCs w:val="26"/>
                  <w:bdr w:val="none" w:sz="0" w:space="0" w:color="auto" w:frame="1"/>
                </w:rPr>
                <w:t>JCR</w:t>
              </w:r>
            </w:hyperlink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) از طريق شاخص تاثير (</w:t>
            </w:r>
            <w:r>
              <w:rPr>
                <w:rFonts w:ascii="Tahoma" w:hAnsi="Tahoma" w:cs="Tahoma"/>
                <w:color w:val="800000"/>
                <w:sz w:val="26"/>
                <w:szCs w:val="26"/>
                <w:bdr w:val="none" w:sz="0" w:space="0" w:color="auto" w:frame="1"/>
              </w:rPr>
              <w:t>Impact Factor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) 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>و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شاخص آني (</w:t>
            </w:r>
            <w:r>
              <w:rPr>
                <w:rFonts w:ascii="Tahoma" w:hAnsi="Tahoma" w:cs="Tahoma"/>
                <w:color w:val="800000"/>
                <w:sz w:val="26"/>
                <w:szCs w:val="26"/>
                <w:bdr w:val="none" w:sz="0" w:space="0" w:color="auto" w:frame="1"/>
              </w:rPr>
              <w:t>Immediacy Index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)        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    -   معرفي نشريات و نويسندگان مقالات پر استناد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    - سرويس ارسال الکترونيکي مقالات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>(</w:t>
            </w:r>
            <w:hyperlink r:id="rId11" w:tgtFrame="_blank" w:history="1">
              <w:r>
                <w:rPr>
                  <w:rStyle w:val="Hyperlink"/>
                  <w:rFonts w:ascii="Tahoma" w:hAnsi="Tahoma" w:cs="Tahoma"/>
                  <w:sz w:val="26"/>
                  <w:szCs w:val="26"/>
                  <w:bdr w:val="none" w:sz="0" w:space="0" w:color="auto" w:frame="1"/>
                </w:rPr>
                <w:t>Online Submission</w:t>
              </w:r>
            </w:hyperlink>
            <w:r>
              <w:rPr>
                <w:rFonts w:ascii="Tahoma" w:hAnsi="Tahoma" w:cs="Tahoma" w:hint="cs"/>
                <w:color w:val="000000"/>
                <w:sz w:val="26"/>
                <w:szCs w:val="26"/>
                <w:bdr w:val="none" w:sz="0" w:space="0" w:color="auto" w:frame="1"/>
                <w:rtl/>
              </w:rPr>
              <w:t>)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و رهگيري پيشرفت کار توسط نويسندگان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br/>
              <w:t>    - خدمات ديگر</w:t>
            </w:r>
          </w:p>
          <w:p w:rsidR="005511DD" w:rsidRDefault="005511DD" w:rsidP="005511DD">
            <w:pPr>
              <w:spacing w:line="360" w:lineRule="auto"/>
              <w:ind w:right="720"/>
              <w:textAlignment w:val="center"/>
              <w:rPr>
                <w:rFonts w:ascii="Tahoma" w:hAnsi="Tahoma" w:cs="Tahom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پايگاه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</w:rPr>
              <w:t>SID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 xml:space="preserve">به ارتباط دو سويه با محققان ، پژوهشگران و اصحاب نشريات علمي – 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lastRenderedPageBreak/>
              <w:t>پژوهشي اعتقاد راسخ دارد و بر اين اساس ضمن آنکه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آخرين فعاليت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softHyphen/>
              <w:t>هاي پايگاه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را در معرض ديد و نقد صاحب نظران قرار مي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softHyphen/>
              <w:t>دهد از طريق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800000"/>
                <w:sz w:val="26"/>
                <w:szCs w:val="26"/>
                <w:bdr w:val="none" w:sz="0" w:space="0" w:color="auto" w:frame="1"/>
                <w:rtl/>
              </w:rPr>
              <w:t>ارتباط با ما</w:t>
            </w:r>
            <w:r>
              <w:rPr>
                <w:rStyle w:val="apple-converted-space"/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 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t>يـا تماس با روابط عمومي مرکز ، صميمانه پذيراي نقد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softHyphen/>
              <w:t>ها و پيشنهادهاي راه</w:t>
            </w:r>
            <w:r>
              <w:rPr>
                <w:rFonts w:ascii="Tahoma" w:hAnsi="Tahoma" w:cs="Tahoma"/>
                <w:color w:val="000000"/>
                <w:sz w:val="26"/>
                <w:szCs w:val="26"/>
                <w:bdr w:val="none" w:sz="0" w:space="0" w:color="auto" w:frame="1"/>
                <w:rtl/>
              </w:rPr>
              <w:softHyphen/>
              <w:t>گشاي کاربران فاضل خود است.</w:t>
            </w:r>
          </w:p>
        </w:tc>
      </w:tr>
    </w:tbl>
    <w:p w:rsidR="005511DD" w:rsidRPr="005511DD" w:rsidRDefault="005511DD" w:rsidP="005511DD">
      <w:pPr>
        <w:spacing w:line="360" w:lineRule="auto"/>
      </w:pPr>
    </w:p>
    <w:sectPr w:rsidR="005511DD" w:rsidRPr="005511DD" w:rsidSect="008A72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1622F7"/>
    <w:rsid w:val="00080F3A"/>
    <w:rsid w:val="00142091"/>
    <w:rsid w:val="001622F7"/>
    <w:rsid w:val="001B16BF"/>
    <w:rsid w:val="005511DD"/>
    <w:rsid w:val="005E4414"/>
    <w:rsid w:val="008A7293"/>
    <w:rsid w:val="00B67E5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22F7"/>
  </w:style>
  <w:style w:type="character" w:styleId="Hyperlink">
    <w:name w:val="Hyperlink"/>
    <w:basedOn w:val="DefaultParagraphFont"/>
    <w:uiPriority w:val="99"/>
    <w:semiHidden/>
    <w:unhideWhenUsed/>
    <w:rsid w:val="001622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2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511D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d.ir/fa/isi_iran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ecr.org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d.ir/fa/ViewPaper.asp?ID=593" TargetMode="External"/><Relationship Id="rId11" Type="http://schemas.openxmlformats.org/officeDocument/2006/relationships/hyperlink" Target="http://sid.ir/fa/OSSLogin.aspx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sid.ir/fa/jcr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d.ir/En/category.asp?ID=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m-khani</dc:creator>
  <cp:lastModifiedBy>DIGITALL</cp:lastModifiedBy>
  <cp:revision>4</cp:revision>
  <dcterms:created xsi:type="dcterms:W3CDTF">2012-11-20T07:33:00Z</dcterms:created>
  <dcterms:modified xsi:type="dcterms:W3CDTF">2013-09-23T07:04:00Z</dcterms:modified>
</cp:coreProperties>
</file>